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A769D7" w14:textId="77777777" w:rsidR="0027281D" w:rsidRDefault="005E32F3" w:rsidP="00E81EB7">
      <w:pPr>
        <w:spacing w:before="160"/>
      </w:pPr>
      <w:r>
        <w:rPr>
          <w:noProof/>
          <w:lang w:val="en-US"/>
        </w:rPr>
        <mc:AlternateContent>
          <mc:Choice Requires="wpg">
            <w:drawing>
              <wp:anchor distT="0" distB="0" distL="114300" distR="114300" simplePos="0" relativeHeight="251673600" behindDoc="0" locked="0" layoutInCell="1" allowOverlap="1" wp14:anchorId="1C5FC15B" wp14:editId="20897855">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3FA3CD" w14:textId="77777777" w:rsidR="0027281D" w:rsidRPr="002667B3" w:rsidRDefault="000F286E" w:rsidP="0027281D">
                                <w:pPr>
                                  <w:spacing w:line="216" w:lineRule="auto"/>
                                  <w:rPr>
                                    <w:rFonts w:ascii="Arial" w:hAnsi="Arial" w:cs="Arial"/>
                                    <w:b/>
                                    <w:color w:val="3C4D59"/>
                                    <w:sz w:val="96"/>
                                  </w:rPr>
                                </w:pPr>
                                <w:r>
                                  <w:rPr>
                                    <w:rFonts w:ascii="Arial" w:hAnsi="Arial" w:cs="Arial"/>
                                    <w:b/>
                                    <w:color w:val="3C4D59"/>
                                    <w:sz w:val="96"/>
                                  </w:rPr>
                                  <w:t>Current student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CB4599" w14:textId="77777777" w:rsidR="0027281D" w:rsidRPr="002667B3" w:rsidRDefault="00D63C3E" w:rsidP="0027281D">
                                <w:pPr>
                                  <w:spacing w:line="216" w:lineRule="auto"/>
                                  <w:rPr>
                                    <w:rFonts w:ascii="Arial" w:hAnsi="Arial" w:cs="Arial"/>
                                    <w:b/>
                                    <w:color w:val="74C07B"/>
                                    <w:sz w:val="44"/>
                                  </w:rPr>
                                </w:pPr>
                                <w:r>
                                  <w:rPr>
                                    <w:rFonts w:ascii="Arial" w:hAnsi="Arial" w:cs="Arial"/>
                                    <w:b/>
                                    <w:color w:val="74C07B"/>
                                    <w:sz w:val="44"/>
                                  </w:rPr>
                                  <w:t>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1C59D0" w14:textId="77777777"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0F286E" w:rsidP="0027281D">
                          <w:pPr>
                            <w:spacing w:line="216" w:lineRule="auto"/>
                            <w:rPr>
                              <w:rFonts w:ascii="Arial" w:hAnsi="Arial" w:cs="Arial"/>
                              <w:b/>
                              <w:color w:val="3C4D59"/>
                              <w:sz w:val="96"/>
                            </w:rPr>
                          </w:pPr>
                          <w:r>
                            <w:rPr>
                              <w:rFonts w:ascii="Arial" w:hAnsi="Arial" w:cs="Arial"/>
                              <w:b/>
                              <w:color w:val="3C4D59"/>
                              <w:sz w:val="96"/>
                            </w:rPr>
                            <w:t>Current student</w:t>
                          </w:r>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D63C3E" w:rsidP="0027281D">
                          <w:pPr>
                            <w:spacing w:line="216" w:lineRule="auto"/>
                            <w:rPr>
                              <w:rFonts w:ascii="Arial" w:hAnsi="Arial" w:cs="Arial"/>
                              <w:b/>
                              <w:color w:val="74C07B"/>
                              <w:sz w:val="44"/>
                            </w:rPr>
                          </w:pPr>
                          <w:r>
                            <w:rPr>
                              <w:rFonts w:ascii="Arial" w:hAnsi="Arial" w:cs="Arial"/>
                              <w:b/>
                              <w:color w:val="74C07B"/>
                              <w:sz w:val="44"/>
                            </w:rPr>
                            <w:t>Harassment</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14:paraId="3D9458D0" w14:textId="77777777" w:rsidR="00E81EB7" w:rsidRDefault="0027281D" w:rsidP="00E81EB7">
      <w:pPr>
        <w:spacing w:before="160"/>
      </w:pPr>
      <w:r>
        <w:br w:type="page"/>
      </w:r>
    </w:p>
    <w:p w14:paraId="7F1FF934" w14:textId="77777777" w:rsidR="00951D20" w:rsidRPr="006474D6" w:rsidRDefault="00951D20" w:rsidP="006474D6">
      <w:pPr>
        <w:pStyle w:val="DISATitles"/>
      </w:pPr>
      <w:r w:rsidRPr="006474D6">
        <w:lastRenderedPageBreak/>
        <w:t>Useful knowledge</w:t>
      </w:r>
    </w:p>
    <w:p w14:paraId="08A83156" w14:textId="77777777" w:rsidR="00D63C3E" w:rsidRDefault="00D63C3E" w:rsidP="00D63C3E">
      <w:pPr>
        <w:pStyle w:val="DISAPar"/>
        <w:rPr>
          <w:rFonts w:eastAsia="Times New Roman"/>
          <w:lang w:eastAsia="en-GB"/>
        </w:rPr>
      </w:pPr>
      <w:r w:rsidRPr="00A85DEB">
        <w:t>Under the E</w:t>
      </w:r>
      <w:r>
        <w:t xml:space="preserve">quality Act 2010, all colleges and universities are legally </w:t>
      </w:r>
      <w:r w:rsidRPr="001E2768">
        <w:t xml:space="preserve">responsible for acts of harassment carried out by their staff unless they can </w:t>
      </w:r>
      <w:r>
        <w:t xml:space="preserve">show </w:t>
      </w:r>
      <w:r w:rsidRPr="001E2768">
        <w:t xml:space="preserve">they took all reasonable steps to stop </w:t>
      </w:r>
      <w:r>
        <w:t>it</w:t>
      </w:r>
      <w:r w:rsidRPr="001E2768">
        <w:t xml:space="preserve">. </w:t>
      </w:r>
      <w:r w:rsidRPr="001E2768">
        <w:rPr>
          <w:rFonts w:eastAsia="Times New Roman"/>
          <w:lang w:eastAsia="en-GB"/>
        </w:rPr>
        <w:t>Harassment happens if the unwanted actions of your college or university violate your dignity or create an intimidating, hostile, degrading, humiliating or offensive environment for you. Unwanted actions may include spoken or written words or abuse, imagery, graffiti, physical gestures, facial expression, jokes and pranks</w:t>
      </w:r>
      <w:r>
        <w:rPr>
          <w:rFonts w:eastAsia="Times New Roman"/>
          <w:lang w:eastAsia="en-GB"/>
        </w:rPr>
        <w:t xml:space="preserve">. </w:t>
      </w:r>
      <w:r w:rsidRPr="00AF68CB">
        <w:rPr>
          <w:rFonts w:eastAsia="Times New Roman"/>
          <w:lang w:eastAsia="en-GB"/>
        </w:rPr>
        <w:t>The action may not be directed at you but may nevertheless create that environment for you.</w:t>
      </w:r>
    </w:p>
    <w:p w14:paraId="37796405" w14:textId="77777777" w:rsidR="00D63C3E" w:rsidRPr="001E2768" w:rsidRDefault="00D63C3E" w:rsidP="00D63C3E">
      <w:pPr>
        <w:pStyle w:val="DISAPar"/>
        <w:rPr>
          <w:rFonts w:eastAsia="Times New Roman"/>
          <w:lang w:eastAsia="en-GB"/>
        </w:rPr>
      </w:pPr>
      <w:r>
        <w:rPr>
          <w:rFonts w:eastAsia="Times New Roman"/>
          <w:lang w:eastAsia="en-GB"/>
        </w:rPr>
        <w:t xml:space="preserve">If you’ve been attacked you should report it to the Police immediately. </w:t>
      </w:r>
    </w:p>
    <w:p w14:paraId="46FEDB00" w14:textId="77777777" w:rsidR="00951D20" w:rsidRDefault="00951D20" w:rsidP="005536A4">
      <w:pPr>
        <w:pStyle w:val="DISATitles"/>
      </w:pPr>
      <w:r>
        <w:t>Useful knowledge</w:t>
      </w:r>
    </w:p>
    <w:p w14:paraId="3A2457E8" w14:textId="77777777" w:rsidR="00437A86" w:rsidRPr="00437A86" w:rsidRDefault="00437A86" w:rsidP="00437A86">
      <w:pPr>
        <w:pStyle w:val="DISAPar"/>
        <w:numPr>
          <w:ilvl w:val="0"/>
          <w:numId w:val="5"/>
        </w:numPr>
        <w:ind w:left="426" w:hanging="426"/>
      </w:pPr>
      <w:r w:rsidRPr="00437A86">
        <w:t>Effective communication</w:t>
      </w:r>
    </w:p>
    <w:p w14:paraId="1F4D2F02" w14:textId="77777777" w:rsidR="00437A86" w:rsidRPr="00437A86" w:rsidRDefault="00437A86" w:rsidP="00437A86">
      <w:pPr>
        <w:pStyle w:val="DISAPar"/>
        <w:numPr>
          <w:ilvl w:val="0"/>
          <w:numId w:val="5"/>
        </w:numPr>
        <w:ind w:left="426" w:hanging="426"/>
      </w:pPr>
      <w:r w:rsidRPr="00437A86">
        <w:t>Negotiation skills</w:t>
      </w:r>
    </w:p>
    <w:p w14:paraId="6F111D64" w14:textId="77777777" w:rsidR="00437A86" w:rsidRDefault="00437A86" w:rsidP="00437A86">
      <w:pPr>
        <w:pStyle w:val="DISAPar"/>
        <w:numPr>
          <w:ilvl w:val="0"/>
          <w:numId w:val="5"/>
        </w:numPr>
        <w:ind w:left="426" w:hanging="426"/>
      </w:pPr>
      <w:r w:rsidRPr="00437A86">
        <w:t>Writing clearly</w:t>
      </w:r>
    </w:p>
    <w:p w14:paraId="7EA171F8" w14:textId="77777777" w:rsidR="000F286E" w:rsidRDefault="005536A4" w:rsidP="00437A86">
      <w:pPr>
        <w:pStyle w:val="DISAPar"/>
        <w:numPr>
          <w:ilvl w:val="0"/>
          <w:numId w:val="5"/>
        </w:numPr>
        <w:ind w:left="426" w:hanging="426"/>
      </w:pPr>
      <w:r>
        <w:t>Decision making</w:t>
      </w:r>
    </w:p>
    <w:p w14:paraId="129E45FC" w14:textId="77777777" w:rsidR="000F286E" w:rsidRDefault="005536A4" w:rsidP="00437A86">
      <w:pPr>
        <w:pStyle w:val="DISAPar"/>
        <w:numPr>
          <w:ilvl w:val="0"/>
          <w:numId w:val="5"/>
        </w:numPr>
        <w:ind w:left="426" w:hanging="426"/>
      </w:pPr>
      <w:r>
        <w:t>Record-keeping</w:t>
      </w:r>
    </w:p>
    <w:p w14:paraId="5CEF9702" w14:textId="77777777" w:rsidR="005536A4" w:rsidRPr="00437A86" w:rsidRDefault="005536A4" w:rsidP="00437A86">
      <w:pPr>
        <w:pStyle w:val="DISAPar"/>
        <w:numPr>
          <w:ilvl w:val="0"/>
          <w:numId w:val="5"/>
        </w:numPr>
        <w:ind w:left="426" w:hanging="426"/>
      </w:pPr>
      <w:r>
        <w:t>Being able to keep track</w:t>
      </w:r>
    </w:p>
    <w:p w14:paraId="6E8105FC" w14:textId="77777777" w:rsidR="00951D20" w:rsidRPr="00437A86" w:rsidRDefault="00951D20" w:rsidP="00437A86">
      <w:pPr>
        <w:pStyle w:val="DISATitles"/>
        <w:rPr>
          <w:sz w:val="26"/>
          <w:szCs w:val="26"/>
        </w:rPr>
      </w:pPr>
      <w:r w:rsidRPr="00951D20">
        <w:t>Ways to assert your legal rights</w:t>
      </w:r>
    </w:p>
    <w:p w14:paraId="66CF81B7" w14:textId="77777777" w:rsidR="00D63C3E" w:rsidRPr="00D63C3E" w:rsidRDefault="00D63C3E" w:rsidP="00D63C3E">
      <w:pPr>
        <w:pStyle w:val="DISAPar"/>
        <w:numPr>
          <w:ilvl w:val="0"/>
          <w:numId w:val="18"/>
        </w:numPr>
        <w:spacing w:before="360"/>
        <w:ind w:left="425" w:hanging="426"/>
      </w:pPr>
      <w:r w:rsidRPr="00D63C3E">
        <w:t>If possible, speak to or write an email or letter to the person concerned Tell them how their behaviour is making you feel and ask them to stop.  Explaining this to them may be enough for them to rethink their actions. Do this at the earliest opportunity to stop the behaviour from getting worse. Keep a record of the incidents with times and dates so you can give examples of the offensive behaviour.</w:t>
      </w:r>
    </w:p>
    <w:p w14:paraId="41B03C59" w14:textId="77777777" w:rsidR="00D63C3E" w:rsidRDefault="00D63C3E" w:rsidP="00D63C3E">
      <w:pPr>
        <w:pStyle w:val="DISAPar"/>
        <w:numPr>
          <w:ilvl w:val="0"/>
          <w:numId w:val="18"/>
        </w:numPr>
        <w:spacing w:before="360"/>
        <w:ind w:left="425" w:hanging="426"/>
      </w:pPr>
      <w:r w:rsidRPr="00D63C3E">
        <w:t xml:space="preserve">If you feel unable to approach the person concerned, or the harassment persists, you should speak to your Personal Tutor, Student Union Advisors or the staff member responsible for disability. This person is usually called </w:t>
      </w:r>
      <w:r w:rsidRPr="00D63C3E">
        <w:lastRenderedPageBreak/>
        <w:t xml:space="preserve">the learning support adviser, inclusive learning coordinator or disability adviser. They can help you work out how best to respond to the harassment and help you understand the procedures to follow. They may also be able to approach the staff member concerned to help prevent further harassment. </w:t>
      </w:r>
    </w:p>
    <w:p w14:paraId="2107E745" w14:textId="77777777" w:rsidR="00D63C3E" w:rsidRPr="00D63C3E" w:rsidRDefault="00D63C3E" w:rsidP="00D63C3E">
      <w:pPr>
        <w:pStyle w:val="DISAPar"/>
        <w:spacing w:before="360"/>
        <w:ind w:left="425"/>
      </w:pPr>
      <w:r w:rsidRPr="00D63C3E">
        <w:t>You should continue to record in writing any further incidents and keep the details of any witnesses.</w:t>
      </w:r>
    </w:p>
    <w:p w14:paraId="473FF9BD" w14:textId="77777777" w:rsidR="00D63C3E" w:rsidRPr="00D63C3E" w:rsidRDefault="00D63C3E" w:rsidP="00D63C3E">
      <w:pPr>
        <w:pStyle w:val="DISAPar"/>
        <w:numPr>
          <w:ilvl w:val="0"/>
          <w:numId w:val="18"/>
        </w:numPr>
        <w:spacing w:before="360"/>
        <w:ind w:left="425" w:hanging="426"/>
      </w:pPr>
      <w:r w:rsidRPr="00D63C3E">
        <w:t>If you’ve exhausted the informal options and still aren’t happy with the outcome, or if the incidents are very serious and not possible to resolve yourself, you can make a formal complaint. You can usually find information about the internal complaints proce</w:t>
      </w:r>
      <w:r w:rsidR="00110363">
        <w:t>dure from your student handbook</w:t>
      </w:r>
      <w:bookmarkStart w:id="0" w:name="_GoBack"/>
      <w:bookmarkEnd w:id="0"/>
      <w:r w:rsidRPr="00D63C3E">
        <w:t xml:space="preserve"> or the college or university website. They must make the complaints procedure available to you in your preferred format.</w:t>
      </w:r>
    </w:p>
    <w:p w14:paraId="7C5C9FEC" w14:textId="77777777" w:rsidR="00D63C3E" w:rsidRPr="00D63C3E" w:rsidRDefault="00D63C3E" w:rsidP="00D63C3E">
      <w:pPr>
        <w:pStyle w:val="DISAPar"/>
        <w:spacing w:before="360"/>
        <w:ind w:left="425"/>
      </w:pPr>
      <w:r w:rsidRPr="00D63C3E">
        <w:t xml:space="preserve">You should include the name of the person harassing you and provide full details of what has happened, including dates and times, how it is affecting you, the names of any witness and copies of evidence. </w:t>
      </w:r>
    </w:p>
    <w:p w14:paraId="08701FE4" w14:textId="77777777" w:rsidR="00D63C3E" w:rsidRPr="00110363" w:rsidRDefault="00110363" w:rsidP="00D63C3E">
      <w:pPr>
        <w:pStyle w:val="DISAPar"/>
        <w:spacing w:before="360"/>
        <w:ind w:left="425"/>
        <w:rPr>
          <w:rStyle w:val="Hyperlink"/>
          <w:b/>
          <w:color w:val="74C07B"/>
        </w:rPr>
      </w:pPr>
      <w:r w:rsidRPr="00110363">
        <w:rPr>
          <w:b/>
          <w:color w:val="74C07B"/>
        </w:rPr>
        <w:fldChar w:fldCharType="begin"/>
      </w:r>
      <w:r w:rsidRPr="00110363">
        <w:rPr>
          <w:b/>
          <w:color w:val="74C07B"/>
        </w:rPr>
        <w:instrText xml:space="preserve"> HYPERLINK "http://righttoparticipate.org/templates/Education-harassment.docx" </w:instrText>
      </w:r>
      <w:r w:rsidRPr="00110363">
        <w:rPr>
          <w:b/>
          <w:color w:val="74C07B"/>
        </w:rPr>
      </w:r>
      <w:r w:rsidRPr="00110363">
        <w:rPr>
          <w:b/>
          <w:color w:val="74C07B"/>
        </w:rPr>
        <w:fldChar w:fldCharType="separate"/>
      </w:r>
      <w:r w:rsidR="00D63C3E" w:rsidRPr="00110363">
        <w:rPr>
          <w:rStyle w:val="Hyperlink"/>
          <w:b/>
          <w:color w:val="74C07B"/>
        </w:rPr>
        <w:t>Download template complaint letter about discrimination</w:t>
      </w:r>
      <w:r w:rsidR="00D63C3E" w:rsidRPr="00110363">
        <w:rPr>
          <w:rStyle w:val="Hyperlink"/>
          <w:b/>
          <w:color w:val="74C07B"/>
        </w:rPr>
        <w:br/>
        <w:t xml:space="preserve">by harassment. </w:t>
      </w:r>
    </w:p>
    <w:p w14:paraId="50842ABF" w14:textId="77777777" w:rsidR="00D63C3E" w:rsidRPr="00D63C3E" w:rsidRDefault="00110363" w:rsidP="00D63C3E">
      <w:pPr>
        <w:pStyle w:val="DISAPar"/>
        <w:numPr>
          <w:ilvl w:val="0"/>
          <w:numId w:val="18"/>
        </w:numPr>
        <w:spacing w:before="360"/>
        <w:ind w:left="425" w:hanging="426"/>
      </w:pPr>
      <w:r w:rsidRPr="00110363">
        <w:rPr>
          <w:b/>
          <w:color w:val="74C07B"/>
        </w:rPr>
        <w:fldChar w:fldCharType="end"/>
      </w:r>
      <w:r w:rsidR="00D63C3E" w:rsidRPr="00D63C3E">
        <w:t xml:space="preserve">If you’re in higher education and have exhausted the complaints procedure and are unhappy with the outcome you can take your complaint to the Office of the Independent Adjudicator (OIA). At the end of the complaints process you will be issued with a Completion of Procedures letter. You have 12 months from the date on this letter to submit a complaint to the OIA. </w:t>
      </w:r>
    </w:p>
    <w:p w14:paraId="7968AEB6" w14:textId="77777777" w:rsidR="00D63C3E" w:rsidRPr="00D63C3E" w:rsidRDefault="00D63C3E" w:rsidP="00D63C3E">
      <w:pPr>
        <w:pStyle w:val="DISAPar"/>
        <w:spacing w:before="360"/>
        <w:ind w:left="425"/>
        <w:rPr>
          <w:lang w:val="en"/>
        </w:rPr>
      </w:pPr>
      <w:r w:rsidRPr="00D63C3E">
        <w:rPr>
          <w:lang w:val="en"/>
        </w:rPr>
        <w:t>In considering issues related to discrimination the OIA does not act as a court.  It does not investigate or make legal findings in the same manner as a court.  However, the OIA can refer to the law and guidance on discrimination to form an opinion as to good practice and to decide whether the university has acted fairly. </w:t>
      </w:r>
    </w:p>
    <w:p w14:paraId="40036757" w14:textId="77777777" w:rsidR="00D63C3E" w:rsidRPr="00D63C3E" w:rsidRDefault="00D63C3E" w:rsidP="00D63C3E">
      <w:pPr>
        <w:pStyle w:val="DISAPar"/>
        <w:numPr>
          <w:ilvl w:val="0"/>
          <w:numId w:val="18"/>
        </w:numPr>
        <w:spacing w:before="360"/>
        <w:ind w:left="425" w:hanging="426"/>
      </w:pPr>
      <w:r w:rsidRPr="00D63C3E">
        <w:rPr>
          <w:lang w:val="en"/>
        </w:rPr>
        <w:lastRenderedPageBreak/>
        <w:t>If you’ve exhausted the complaints process and the education provider has failed to make a reasonable adjustment to the application process you may be able to take legal action. Taking court action can be a long, stressful and sometimes a very expensive process.</w:t>
      </w:r>
    </w:p>
    <w:p w14:paraId="5DA04BBF" w14:textId="77777777" w:rsidR="00D63C3E" w:rsidRPr="00D63C3E" w:rsidRDefault="00D63C3E" w:rsidP="00D63C3E">
      <w:pPr>
        <w:pStyle w:val="DISAPar"/>
        <w:spacing w:before="360"/>
        <w:ind w:left="425"/>
      </w:pPr>
      <w:r w:rsidRPr="00D63C3E">
        <w:rPr>
          <w:rFonts w:eastAsia="Times New Roman"/>
          <w:shd w:val="clear" w:color="auto" w:fill="FFFFFF"/>
          <w:lang w:eastAsia="en-GB"/>
        </w:rPr>
        <w:t xml:space="preserve">There are strict time limits for taking legal action under the Equality Act. You will have six months minus one day from the date of discrimination to make your claim in the County Court. </w:t>
      </w:r>
      <w:r w:rsidRPr="00D63C3E">
        <w:t>Where a complaint has been made to the OIA, there is an extension available under the Equality Act s.118(2) and (3) – so that the claim must be within nine months rather than six.</w:t>
      </w:r>
    </w:p>
    <w:p w14:paraId="6986C1BD" w14:textId="77777777" w:rsidR="00D63C3E" w:rsidRPr="00D63C3E" w:rsidRDefault="00D63C3E" w:rsidP="00D63C3E">
      <w:pPr>
        <w:pStyle w:val="DISAPar"/>
        <w:spacing w:before="360"/>
        <w:ind w:left="425"/>
        <w:rPr>
          <w:rFonts w:eastAsia="Times New Roman"/>
          <w:shd w:val="clear" w:color="auto" w:fill="FFFFFF"/>
          <w:lang w:eastAsia="en-GB"/>
        </w:rPr>
      </w:pPr>
      <w:r w:rsidRPr="00D63C3E">
        <w:rPr>
          <w:rFonts w:eastAsia="Times New Roman"/>
          <w:shd w:val="clear" w:color="auto" w:fill="FFFFFF"/>
          <w:lang w:eastAsia="en-GB"/>
        </w:rPr>
        <w:t xml:space="preserve">The court can also consider claims outside the time limit if it considers it ‘just and equitable’ to do so. </w:t>
      </w:r>
    </w:p>
    <w:p w14:paraId="71C36A51" w14:textId="77777777" w:rsidR="00D63C3E" w:rsidRPr="00D63C3E" w:rsidRDefault="00D63C3E" w:rsidP="00D63C3E">
      <w:pPr>
        <w:pStyle w:val="DISAPar"/>
        <w:spacing w:before="360"/>
        <w:ind w:left="425"/>
        <w:rPr>
          <w:rFonts w:eastAsia="Times New Roman"/>
          <w:shd w:val="clear" w:color="auto" w:fill="FFFFFF"/>
          <w:lang w:eastAsia="en-GB"/>
        </w:rPr>
      </w:pPr>
      <w:r w:rsidRPr="00D63C3E">
        <w:rPr>
          <w:rFonts w:eastAsia="Times New Roman"/>
          <w:shd w:val="clear" w:color="auto" w:fill="FFFFFF"/>
          <w:lang w:eastAsia="en-GB"/>
        </w:rPr>
        <w:t xml:space="preserve">You should take legal advice should you wish to pursue this through the legal route. </w:t>
      </w:r>
    </w:p>
    <w:p w14:paraId="70D28C86" w14:textId="77777777" w:rsidR="005E33AF" w:rsidRDefault="005E33AF" w:rsidP="000F286E">
      <w:pPr>
        <w:pStyle w:val="DISATitles"/>
      </w:pPr>
      <w:r w:rsidRPr="007D72F0">
        <w:t xml:space="preserve">You can </w:t>
      </w:r>
      <w:r>
        <w:t>get more help from</w:t>
      </w:r>
    </w:p>
    <w:p w14:paraId="5865EE7C" w14:textId="77777777" w:rsidR="00782472" w:rsidRDefault="00D63C3E" w:rsidP="00782472">
      <w:pPr>
        <w:pStyle w:val="DISAPar"/>
      </w:pPr>
      <w:r>
        <w:rPr>
          <w:noProof/>
          <w:lang w:val="en-US"/>
        </w:rPr>
        <mc:AlternateContent>
          <mc:Choice Requires="wpg">
            <w:drawing>
              <wp:anchor distT="0" distB="0" distL="180340" distR="180340" simplePos="0" relativeHeight="251688960" behindDoc="0" locked="0" layoutInCell="1" allowOverlap="1" wp14:anchorId="54DA182A" wp14:editId="4DDDE171">
                <wp:simplePos x="0" y="0"/>
                <wp:positionH relativeFrom="page">
                  <wp:posOffset>3681730</wp:posOffset>
                </wp:positionH>
                <wp:positionV relativeFrom="page">
                  <wp:posOffset>5711135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0A44B"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7AC85"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6D801"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E4CD11"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C25C6C"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078E17" w14:textId="77777777" w:rsidR="00782472" w:rsidRPr="00761CFF" w:rsidRDefault="00742F79" w:rsidP="00793EAE">
                              <w:pPr>
                                <w:spacing w:line="216" w:lineRule="auto"/>
                                <w:jc w:val="right"/>
                                <w:rPr>
                                  <w:rFonts w:ascii="Arial" w:hAnsi="Arial" w:cs="Arial"/>
                                  <w:b/>
                                  <w:color w:val="74C07B"/>
                                  <w:szCs w:val="26"/>
                                  <w:u w:val="single"/>
                                </w:rPr>
                              </w:pPr>
                              <w:hyperlink r:id="rId11" w:history="1">
                                <w:r w:rsidR="00782472"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449.7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0D2F31"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782472" w:rsidRPr="001E0411">
        <w:t>The</w:t>
      </w:r>
      <w:r w:rsidR="00782472" w:rsidRPr="00A82E63">
        <w:rPr>
          <w:color w:val="74C07B"/>
          <w:sz w:val="32"/>
        </w:rPr>
        <w:t xml:space="preserve"> </w:t>
      </w:r>
      <w:hyperlink r:id="rId13" w:history="1">
        <w:r w:rsidR="00782472" w:rsidRPr="00A82E63">
          <w:rPr>
            <w:rStyle w:val="Hyperlink"/>
            <w:b/>
            <w:color w:val="74C07B"/>
          </w:rPr>
          <w:t xml:space="preserve">Equality Advisory &amp; Support </w:t>
        </w:r>
        <w:r w:rsidR="00A82E63">
          <w:rPr>
            <w:rStyle w:val="Hyperlink"/>
            <w:b/>
            <w:color w:val="74C07B"/>
          </w:rPr>
          <w:br/>
        </w:r>
        <w:r w:rsidR="00782472" w:rsidRPr="00A82E63">
          <w:rPr>
            <w:rStyle w:val="Hyperlink"/>
            <w:b/>
            <w:color w:val="74C07B"/>
          </w:rPr>
          <w:t>Service (EASS)</w:t>
        </w:r>
      </w:hyperlink>
      <w:r w:rsidR="00782472" w:rsidRPr="001E0411">
        <w:t xml:space="preserve"> runs a free helpline assisting individuals with equality and human rights issues across England, Scotland and Wales. </w:t>
      </w:r>
    </w:p>
    <w:p w14:paraId="597AE3FC" w14:textId="77777777" w:rsidR="00D63C3E" w:rsidRPr="001E0411" w:rsidRDefault="00D63C3E" w:rsidP="00782472">
      <w:pPr>
        <w:pStyle w:val="DISAPar"/>
      </w:pPr>
      <w:r>
        <w:rPr>
          <w:noProof/>
          <w:lang w:val="en-US"/>
        </w:rPr>
        <mc:AlternateContent>
          <mc:Choice Requires="wps">
            <w:drawing>
              <wp:anchor distT="0" distB="180340" distL="114300" distR="114300" simplePos="0" relativeHeight="251694080" behindDoc="0" locked="0" layoutInCell="1" allowOverlap="1" wp14:anchorId="541E9241" wp14:editId="33DD982A">
                <wp:simplePos x="0" y="0"/>
                <wp:positionH relativeFrom="page">
                  <wp:posOffset>471805</wp:posOffset>
                </wp:positionH>
                <wp:positionV relativeFrom="page">
                  <wp:posOffset>7270148</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EE62FC"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572.45pt" to="560.7pt,5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" strokecolor="#d8e6f8" strokeweight=".5pt">
                <v:stroke joinstyle="miter"/>
                <w10:wrap type="topAndBottom" anchorx="page" anchory="page"/>
              </v:line>
            </w:pict>
          </mc:Fallback>
        </mc:AlternateContent>
      </w:r>
    </w:p>
    <w:p w14:paraId="5A892BB0" w14:textId="77777777" w:rsidR="00A82E63" w:rsidRPr="00A82E63" w:rsidRDefault="00D63C3E" w:rsidP="00A82E63">
      <w:pPr>
        <w:pStyle w:val="DISAPar"/>
        <w:rPr>
          <w:rStyle w:val="Hyperlink"/>
          <w:b/>
          <w:color w:val="74C07B"/>
        </w:rPr>
      </w:pPr>
      <w:r>
        <w:rPr>
          <w:noProof/>
          <w:lang w:val="en-US"/>
        </w:rPr>
        <mc:AlternateContent>
          <mc:Choice Requires="wpg">
            <w:drawing>
              <wp:anchor distT="0" distB="0" distL="180340" distR="180340" simplePos="0" relativeHeight="251691008" behindDoc="0" locked="0" layoutInCell="1" allowOverlap="1" wp14:anchorId="572340D9" wp14:editId="7E7BAA82">
                <wp:simplePos x="0" y="0"/>
                <wp:positionH relativeFrom="page">
                  <wp:posOffset>3681663</wp:posOffset>
                </wp:positionH>
                <wp:positionV relativeFrom="page">
                  <wp:posOffset>7615989</wp:posOffset>
                </wp:positionV>
                <wp:extent cx="3568973"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973"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6CB34" w14:textId="77777777" w:rsidR="00A82E63" w:rsidRPr="00782472" w:rsidRDefault="00357DD2"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FE243" w14:textId="77777777"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83302"/>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70A781" w14:textId="77777777"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44D3D" w14:textId="77777777" w:rsidR="00A82E63" w:rsidRPr="00761CFF" w:rsidRDefault="00742F79" w:rsidP="00A82E63">
                              <w:pPr>
                                <w:spacing w:line="276" w:lineRule="auto"/>
                                <w:contextualSpacing/>
                                <w:rPr>
                                  <w:rStyle w:val="Hyperlink"/>
                                  <w:b/>
                                  <w:color w:val="74C07B"/>
                                  <w:szCs w:val="26"/>
                                </w:rPr>
                              </w:pPr>
                              <w:hyperlink r:id="rId14" w:history="1">
                                <w:r w:rsidR="00A82E63" w:rsidRPr="00761CFF">
                                  <w:rPr>
                                    <w:rStyle w:val="Hyperlink"/>
                                    <w:rFonts w:ascii="Arial" w:hAnsi="Arial" w:cs="Arial"/>
                                    <w:b/>
                                    <w:color w:val="74C07B"/>
                                    <w:szCs w:val="26"/>
                                  </w:rPr>
                                  <w:t>students@disabilityrightsuk.org</w:t>
                                </w:r>
                              </w:hyperlink>
                            </w:p>
                            <w:p w14:paraId="00A3EE3D" w14:textId="77777777" w:rsidR="00A82E63" w:rsidRPr="00761CFF" w:rsidRDefault="00A82E63" w:rsidP="00A82E63">
                              <w:pPr>
                                <w:spacing w:line="216" w:lineRule="auto"/>
                                <w:jc w:val="right"/>
                                <w:rPr>
                                  <w:rFonts w:ascii="Arial" w:hAnsi="Arial" w:cs="Arial"/>
                                  <w:b/>
                                  <w:color w:val="74C07B"/>
                                  <w:szCs w:val="26"/>
                                  <w:u w:val="single"/>
                                </w:rPr>
                              </w:pPr>
                            </w:p>
                            <w:p w14:paraId="2BF73BCE" w14:textId="77777777"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599.7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gT7wQ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type id="_x0000_t202" coordsize="21600,21600" o:spt="202" path="m,l,21600r21600,l21600,xe">
                  <v:stroke joinstyle="miter"/>
                  <v:path gradientshapeok="t" o:connecttype="rect"/>
                </v:shapetype>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357DD2"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83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357DD2"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6" w:history="1">
        <w:r w:rsidR="00A82E63" w:rsidRPr="00A82E63">
          <w:rPr>
            <w:rStyle w:val="Hyperlink"/>
            <w:b/>
            <w:color w:val="74C07B"/>
          </w:rPr>
          <w:t>student helpline</w:t>
        </w:r>
      </w:hyperlink>
    </w:p>
    <w:p w14:paraId="5B5DE36A" w14:textId="77777777" w:rsidR="00A82E63" w:rsidRDefault="00A82E63" w:rsidP="00A82E63">
      <w:pPr>
        <w:pStyle w:val="DISAPar"/>
        <w:rPr>
          <w:sz w:val="28"/>
          <w:szCs w:val="28"/>
        </w:rPr>
      </w:pPr>
    </w:p>
    <w:p w14:paraId="3BEA499A" w14:textId="77777777" w:rsidR="00761CFF" w:rsidRDefault="00761CFF" w:rsidP="00A82E63">
      <w:pPr>
        <w:pStyle w:val="DISAPar"/>
        <w:rPr>
          <w:sz w:val="28"/>
          <w:szCs w:val="28"/>
        </w:rPr>
      </w:pPr>
    </w:p>
    <w:p w14:paraId="26166899" w14:textId="77777777" w:rsidR="00761CFF" w:rsidRPr="00761CFF" w:rsidRDefault="00D63C3E" w:rsidP="00761CFF">
      <w:pPr>
        <w:pStyle w:val="DISAPar"/>
        <w:rPr>
          <w:color w:val="000000" w:themeColor="text1"/>
        </w:rPr>
      </w:pPr>
      <w:r>
        <w:rPr>
          <w:noProof/>
          <w:lang w:val="en-US"/>
        </w:rPr>
        <mc:AlternateContent>
          <mc:Choice Requires="wps">
            <w:drawing>
              <wp:anchor distT="0" distB="180340" distL="114300" distR="114300" simplePos="0" relativeHeight="251696128" behindDoc="0" locked="0" layoutInCell="1" allowOverlap="1" wp14:anchorId="694929B8" wp14:editId="36D278A5">
                <wp:simplePos x="0" y="0"/>
                <wp:positionH relativeFrom="page">
                  <wp:posOffset>471805</wp:posOffset>
                </wp:positionH>
                <wp:positionV relativeFrom="page">
                  <wp:posOffset>8833987</wp:posOffset>
                </wp:positionV>
                <wp:extent cx="6649085" cy="0"/>
                <wp:effectExtent l="0" t="0" r="37465" b="19050"/>
                <wp:wrapTopAndBottom/>
                <wp:docPr id="1" name="Straight Connector 1"/>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EBAF3A" id="Straight Connector 1" o:spid="_x0000_s1026" style="position:absolute;z-index:251696128;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695.6pt" to="560.7pt,6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" strokecolor="#d8e6f8" strokeweight=".5pt">
                <v:stroke joinstyle="miter"/>
                <w10:wrap type="topAndBottom" anchorx="page" anchory="page"/>
              </v:line>
            </w:pict>
          </mc:Fallback>
        </mc:AlternateContent>
      </w:r>
    </w:p>
    <w:p w14:paraId="44B76C48" w14:textId="77777777" w:rsidR="00A82E63" w:rsidRDefault="00761CFF" w:rsidP="00761CFF">
      <w:pPr>
        <w:pStyle w:val="DISAPar"/>
        <w:rPr>
          <w:rStyle w:val="Hyperlink"/>
          <w:b/>
          <w:color w:val="74C07B"/>
        </w:rPr>
      </w:pPr>
      <w:r w:rsidRPr="00761CFF">
        <w:rPr>
          <w:color w:val="000000" w:themeColor="text1"/>
        </w:rPr>
        <w:t>Disability Rights UK free factsheets on</w:t>
      </w:r>
      <w:r>
        <w:rPr>
          <w:color w:val="000000" w:themeColor="text1"/>
        </w:rPr>
        <w:br/>
      </w:r>
      <w:hyperlink r:id="rId17" w:history="1">
        <w:r w:rsidRPr="00761CFF">
          <w:rPr>
            <w:rStyle w:val="Hyperlink"/>
            <w:b/>
            <w:color w:val="74C07B"/>
          </w:rPr>
          <w:t>Understanding the Equality Act</w:t>
        </w:r>
      </w:hyperlink>
      <w:r w:rsidRPr="00761CFF">
        <w:rPr>
          <w:rFonts w:ascii="Arial" w:hAnsi="Arial"/>
          <w:color w:val="000000" w:themeColor="text1"/>
        </w:rPr>
        <w:t xml:space="preserve"> </w:t>
      </w:r>
      <w:r w:rsidRPr="00761CFF">
        <w:rPr>
          <w:color w:val="000000" w:themeColor="text1"/>
        </w:rPr>
        <w:t>and</w:t>
      </w:r>
      <w:r>
        <w:rPr>
          <w:color w:val="000000" w:themeColor="text1"/>
        </w:rPr>
        <w:br/>
      </w:r>
      <w:hyperlink r:id="rId18" w:history="1">
        <w:r w:rsidRPr="00761CFF">
          <w:rPr>
            <w:rStyle w:val="Hyperlink"/>
            <w:b/>
            <w:color w:val="74C07B"/>
          </w:rPr>
          <w:t>Making a complaint</w:t>
        </w:r>
      </w:hyperlink>
    </w:p>
    <w:p w14:paraId="4BC1D08F" w14:textId="77777777" w:rsidR="000D2F31" w:rsidRPr="000D2F31" w:rsidRDefault="000D2F31" w:rsidP="000D2F31">
      <w:pPr>
        <w:pStyle w:val="DISAPar"/>
        <w:rPr>
          <w:rFonts w:ascii="Arial" w:hAnsi="Arial"/>
        </w:rPr>
      </w:pPr>
      <w:r w:rsidRPr="000D2F31">
        <w:rPr>
          <w:rFonts w:ascii="Arial" w:hAnsi="Arial"/>
        </w:rPr>
        <w:lastRenderedPageBreak/>
        <w:t xml:space="preserve">Disability Rights UK </w:t>
      </w:r>
      <w:hyperlink r:id="rId19" w:history="1">
        <w:r w:rsidRPr="000D2F31">
          <w:rPr>
            <w:rStyle w:val="Hyperlink"/>
            <w:rFonts w:ascii="Arial" w:hAnsi="Arial"/>
            <w:b/>
            <w:color w:val="74C07B"/>
          </w:rPr>
          <w:t>Into Higher Education</w:t>
        </w:r>
      </w:hyperlink>
      <w:r w:rsidRPr="000D2F31">
        <w:rPr>
          <w:rFonts w:ascii="Arial" w:hAnsi="Arial"/>
        </w:rPr>
        <w:t xml:space="preserve"> guide</w:t>
      </w:r>
    </w:p>
    <w:p w14:paraId="656AE5F3" w14:textId="77777777" w:rsidR="000D2F31" w:rsidRPr="000D2F31" w:rsidRDefault="000D2F31" w:rsidP="000D2F31">
      <w:pPr>
        <w:pStyle w:val="DISAPar"/>
        <w:rPr>
          <w:rFonts w:ascii="Arial" w:hAnsi="Arial"/>
        </w:rPr>
      </w:pPr>
    </w:p>
    <w:p w14:paraId="5104799D" w14:textId="77777777" w:rsidR="000D2F31" w:rsidRPr="000D2F31" w:rsidRDefault="000D2F31" w:rsidP="000D2F31">
      <w:pPr>
        <w:pStyle w:val="DISAPar"/>
        <w:rPr>
          <w:rFonts w:ascii="Arial" w:hAnsi="Arial"/>
        </w:rPr>
      </w:pPr>
      <w:r>
        <w:rPr>
          <w:noProof/>
          <w:lang w:val="en-US"/>
        </w:rPr>
        <mc:AlternateContent>
          <mc:Choice Requires="wpg">
            <w:drawing>
              <wp:anchor distT="0" distB="0" distL="180340" distR="180340" simplePos="0" relativeHeight="251700224" behindDoc="0" locked="0" layoutInCell="1" allowOverlap="1" wp14:anchorId="436B34FF" wp14:editId="02DCF96D">
                <wp:simplePos x="0" y="0"/>
                <wp:positionH relativeFrom="page">
                  <wp:posOffset>3686400</wp:posOffset>
                </wp:positionH>
                <wp:positionV relativeFrom="page">
                  <wp:posOffset>2203200</wp:posOffset>
                </wp:positionV>
                <wp:extent cx="3413497" cy="1029499"/>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3413497" cy="1029499"/>
                          <a:chOff x="-381299" y="-69988"/>
                          <a:chExt cx="3415690" cy="1032821"/>
                        </a:xfrm>
                      </wpg:grpSpPr>
                      <wps:wsp>
                        <wps:cNvPr id="7" name="Rectangle 7"/>
                        <wps:cNvSpPr/>
                        <wps:spPr>
                          <a:xfrm>
                            <a:off x="-381299" y="-69988"/>
                            <a:ext cx="3415690" cy="1032821"/>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231863" y="154066"/>
                            <a:ext cx="1660076" cy="401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87262" w14:textId="77777777" w:rsidR="000D2F31" w:rsidRPr="00782472" w:rsidRDefault="000D2F31"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206372" y="635623"/>
                            <a:ext cx="581558"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08FA1A" w14:textId="77777777" w:rsidR="000D2F31" w:rsidRPr="00782472" w:rsidRDefault="000D2F31"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1664455" y="159161"/>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8C9383" w14:textId="77777777" w:rsidR="000D2F31" w:rsidRPr="00761CFF" w:rsidRDefault="000D2F31" w:rsidP="00A82E63">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451848" y="603811"/>
                            <a:ext cx="2191060"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D2257E" w14:textId="77777777" w:rsidR="000D2F31" w:rsidRPr="00357DD2" w:rsidRDefault="00357DD2" w:rsidP="000D2F31">
                              <w:pPr>
                                <w:spacing w:line="276" w:lineRule="auto"/>
                                <w:ind w:left="360"/>
                                <w:contextualSpacing/>
                                <w:rPr>
                                  <w:rFonts w:ascii="Arial" w:hAnsi="Arial" w:cs="Arial"/>
                                  <w:b/>
                                  <w:color w:val="74C07B"/>
                                  <w:sz w:val="26"/>
                                  <w:szCs w:val="26"/>
                                  <w:u w:val="single"/>
                                </w:rPr>
                              </w:pPr>
                              <w:r w:rsidRPr="00357DD2">
                                <w:rPr>
                                  <w:b/>
                                  <w:color w:val="74C07B"/>
                                  <w:u w:val="single"/>
                                </w:rPr>
                                <w:t xml:space="preserve">through </w:t>
                              </w:r>
                              <w:hyperlink r:id="rId20" w:history="1">
                                <w:r w:rsidR="000D2F31" w:rsidRPr="00357DD2">
                                  <w:rPr>
                                    <w:rStyle w:val="Hyperlink"/>
                                    <w:rFonts w:ascii="Arial" w:hAnsi="Arial" w:cs="Arial"/>
                                    <w:b/>
                                    <w:color w:val="74C07B"/>
                                    <w:sz w:val="26"/>
                                    <w:szCs w:val="26"/>
                                  </w:rPr>
                                  <w:t>website form</w:t>
                                </w:r>
                              </w:hyperlink>
                            </w:p>
                            <w:p w14:paraId="06F53323" w14:textId="77777777" w:rsidR="000D2F31" w:rsidRPr="00357DD2" w:rsidRDefault="000D2F31" w:rsidP="000D2F31">
                              <w:pPr>
                                <w:spacing w:line="276" w:lineRule="auto"/>
                                <w:rPr>
                                  <w:b/>
                                  <w:color w:val="74C07B"/>
                                  <w:sz w:val="26"/>
                                  <w:szCs w:val="26"/>
                                  <w:u w:val="single"/>
                                </w:rPr>
                              </w:pPr>
                            </w:p>
                            <w:p w14:paraId="07B76976" w14:textId="77777777" w:rsidR="000D2F31" w:rsidRPr="00357DD2" w:rsidRDefault="000D2F31" w:rsidP="000D2F31">
                              <w:pPr>
                                <w:spacing w:line="216" w:lineRule="auto"/>
                                <w:rPr>
                                  <w:rFonts w:ascii="Arial" w:hAnsi="Arial" w:cs="Arial"/>
                                  <w:b/>
                                  <w:color w:val="74C07B"/>
                                  <w:sz w:val="26"/>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Oval 30"/>
                        <wps:cNvSpPr/>
                        <wps:spPr>
                          <a:xfrm>
                            <a:off x="1533818" y="22661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444622" y="709873"/>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72B7C5" id="Group 4" o:spid="_x0000_s1052" style="position:absolute;margin-left:290.25pt;margin-top:173.5pt;width:268.8pt;height:81.05pt;z-index:251700224;mso-wrap-distance-left:14.2pt;mso-wrap-distance-right:14.2pt;mso-position-horizontal-relative:page;mso-position-vertical-relative:page;mso-width-relative:margin;mso-height-relative:margin" coordorigin="-3812,-699" coordsize="34156,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">
                <v:rect id="Rectangle 7" o:spid="_x0000_s1053" style="position:absolute;left:-3812;top:-699;width:34155;height:10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0sj8IA&#10;AADaAAAADwAAAGRycy9kb3ducmV2LnhtbESP0WrCQBRE3wX/YbmCL1I3tWhK6iqtoOibxnzAJXub&#10;pM3eDbtbjX/fFQQfh5k5wyzXvWnFhZxvLCt4nSYgiEurG64UFOftyzsIH5A1tpZJwY08rFfDwRIz&#10;ba98okseKhEh7DNUUIfQZVL6siaDfmo74uh9W2cwROkqqR1eI9y0cpYkC2mw4bhQY0ebmsrf/M8o&#10;eDtM7OJnzkW+2VVfJj2mRbt1So1H/ecHiEB9eIYf7b1WkML9Srw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yPwgAAANoAAAAPAAAAAAAAAAAAAAAAAJgCAABkcnMvZG93&#10;bnJldi54bWxQSwUGAAAAAAQABAD1AAAAhwMAAAAA&#10;" fillcolor="#3c4d59" stroked="f" strokeweight="1pt"/>
                <v:shape id="Text Box 23" o:spid="_x0000_s1054" type="#_x0000_t202" style="position:absolute;left:-2318;top:1540;width:16600;height:4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0D2F31" w:rsidRPr="00782472" w:rsidRDefault="000D2F31"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 casework support team</w:t>
                        </w:r>
                      </w:p>
                    </w:txbxContent>
                  </v:textbox>
                </v:shape>
                <v:shape id="Text Box 26" o:spid="_x0000_s1055" type="#_x0000_t202" style="position:absolute;left:-2063;top:6356;width:5814;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0D2F31" w:rsidRPr="00782472" w:rsidRDefault="000D2F31"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r>
                          <w:rPr>
                            <w:rFonts w:ascii="Arial" w:hAnsi="Arial" w:cs="Arial"/>
                            <w:b/>
                            <w:color w:val="FFFFFF" w:themeColor="background1"/>
                            <w:sz w:val="26"/>
                            <w:szCs w:val="26"/>
                          </w:rPr>
                          <w:t xml:space="preserve"> </w:t>
                        </w:r>
                      </w:p>
                    </w:txbxContent>
                  </v:textbox>
                </v:shape>
                <v:shape id="Text Box 27" o:spid="_x0000_s1056" type="#_x0000_t202" style="position:absolute;left:16644;top:1591;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UFg8YA&#10;AADbAAAADwAAAGRycy9kb3ducmV2LnhtbESPT2vCQBTE7wW/w/IEb3WjB1tSVxHbQg/9p7ZQb8/s&#10;Mwlm34bdZ0y/fbdQ6HGYmd8w82XvGtVRiLVnA5NxBoq48Lbm0sDH7vH6FlQUZIuNZzLwTRGWi8HV&#10;HHPrL7yhbiulShCOORqoRNpc61hU5DCOfUucvKMPDiXJUGob8JLgrtHTLJtphzWnhQpbWldUnLZn&#10;Z6D5iuH5kMm+uy9f5P1Nnz8fJq/GjIb96g6UUC//4b/2kzUwvYH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UFg8YAAADbAAAADwAAAAAAAAAAAAAAAACYAgAAZHJz&#10;L2Rvd25yZXYueG1sUEsFBgAAAAAEAAQA9QAAAIsDAAAAAA==&#10;" filled="f" stroked="f" strokeweight=".5pt">
                  <v:textbox inset="0,0,0,0">
                    <w:txbxContent>
                      <w:p w:rsidR="000D2F31" w:rsidRPr="00761CFF" w:rsidRDefault="000D2F31" w:rsidP="00A82E63">
                        <w:pPr>
                          <w:spacing w:line="216" w:lineRule="auto"/>
                          <w:rPr>
                            <w:rFonts w:ascii="Arial" w:hAnsi="Arial" w:cs="Arial"/>
                            <w:color w:val="FFFFFF" w:themeColor="background1"/>
                            <w:szCs w:val="26"/>
                          </w:rPr>
                        </w:pPr>
                        <w:r>
                          <w:rPr>
                            <w:rFonts w:ascii="Arial" w:hAnsi="Arial" w:cs="Arial"/>
                            <w:color w:val="FFFFFF" w:themeColor="background1"/>
                            <w:szCs w:val="26"/>
                          </w:rPr>
                          <w:t>0118 959 9813</w:t>
                        </w:r>
                      </w:p>
                    </w:txbxContent>
                  </v:textbox>
                </v:shape>
                <v:shape id="Text Box 28" o:spid="_x0000_s1057" type="#_x0000_t202" style="position:absolute;left:4518;top:6038;width:2191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0D2F31" w:rsidRPr="00357DD2" w:rsidRDefault="00357DD2" w:rsidP="000D2F31">
                        <w:pPr>
                          <w:spacing w:line="276" w:lineRule="auto"/>
                          <w:ind w:left="360"/>
                          <w:contextualSpacing/>
                          <w:rPr>
                            <w:rFonts w:ascii="Arial" w:hAnsi="Arial" w:cs="Arial"/>
                            <w:b/>
                            <w:color w:val="74C07B"/>
                            <w:sz w:val="26"/>
                            <w:szCs w:val="26"/>
                            <w:u w:val="single"/>
                          </w:rPr>
                        </w:pPr>
                        <w:proofErr w:type="gramStart"/>
                        <w:r w:rsidRPr="00357DD2">
                          <w:rPr>
                            <w:b/>
                            <w:color w:val="74C07B"/>
                            <w:u w:val="single"/>
                          </w:rPr>
                          <w:t>through</w:t>
                        </w:r>
                        <w:proofErr w:type="gramEnd"/>
                        <w:r w:rsidRPr="00357DD2">
                          <w:rPr>
                            <w:b/>
                            <w:color w:val="74C07B"/>
                            <w:u w:val="single"/>
                          </w:rPr>
                          <w:t xml:space="preserve"> </w:t>
                        </w:r>
                        <w:hyperlink r:id="rId21" w:history="1">
                          <w:r w:rsidR="000D2F31" w:rsidRPr="00357DD2">
                            <w:rPr>
                              <w:rStyle w:val="Hyperlink"/>
                              <w:rFonts w:ascii="Arial" w:hAnsi="Arial" w:cs="Arial"/>
                              <w:b/>
                              <w:color w:val="74C07B"/>
                              <w:sz w:val="26"/>
                              <w:szCs w:val="26"/>
                            </w:rPr>
                            <w:t>website form</w:t>
                          </w:r>
                        </w:hyperlink>
                      </w:p>
                      <w:p w:rsidR="000D2F31" w:rsidRPr="00357DD2" w:rsidRDefault="000D2F31" w:rsidP="000D2F31">
                        <w:pPr>
                          <w:spacing w:line="276" w:lineRule="auto"/>
                          <w:rPr>
                            <w:b/>
                            <w:color w:val="74C07B"/>
                            <w:sz w:val="26"/>
                            <w:szCs w:val="26"/>
                            <w:u w:val="single"/>
                          </w:rPr>
                        </w:pPr>
                      </w:p>
                      <w:p w:rsidR="000D2F31" w:rsidRPr="00357DD2" w:rsidRDefault="000D2F31" w:rsidP="000D2F31">
                        <w:pPr>
                          <w:spacing w:line="216" w:lineRule="auto"/>
                          <w:rPr>
                            <w:rFonts w:ascii="Arial" w:hAnsi="Arial" w:cs="Arial"/>
                            <w:b/>
                            <w:color w:val="74C07B"/>
                            <w:sz w:val="26"/>
                            <w:szCs w:val="26"/>
                            <w:u w:val="single"/>
                          </w:rPr>
                        </w:pPr>
                      </w:p>
                    </w:txbxContent>
                  </v:textbox>
                </v:shape>
                <v:oval id="Oval 30" o:spid="_x0000_s1058" style="position:absolute;left:15338;top:2266;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xw8IA&#10;AADbAAAADwAAAGRycy9kb3ducmV2LnhtbERPW2vCMBR+F/YfwhH2pqkrDqlGkd0YuE2sgvh2aI5t&#10;sTkpSWa7f788CD5+fPfFqjeNuJLztWUFk3ECgriwuuZSwWH/PpqB8AFZY2OZFPyRh9XyYbDATNuO&#10;d3TNQyliCPsMFVQhtJmUvqjIoB/bljhyZ+sMhghdKbXDLoabRj4lybM0WHNsqLCll4qKS/5rFHwd&#10;fy6pm368br/fNl2epNM635yUehz26zmIQH24i2/uT60gjevjl/g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zHDwgAAANsAAAAPAAAAAAAAAAAAAAAAAJgCAABkcnMvZG93&#10;bnJldi54bWxQSwUGAAAAAAQABAD1AAAAhwMAAAAA&#10;" fillcolor="white [3212]" stroked="f" strokeweight="1pt">
                  <v:stroke joinstyle="miter"/>
                </v:oval>
                <v:oval id="Oval 44" o:spid="_x0000_s1059" style="position:absolute;left:4446;top:7098;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EvccA&#10;AADbAAAADwAAAGRycy9kb3ducmV2LnhtbESP3WrCQBSE74W+w3IK3tVN6w8SXaW0tRTUFtOCeHfI&#10;HpNg9mzY3Zr49l2h4OUwM98w82VnanEm5yvLCh4HCQji3OqKCwU/36uHKQgfkDXWlknBhTwsF3e9&#10;OabatryjcxYKESHsU1RQhtCkUvq8JIN+YBvi6B2tMxiidIXUDtsIN7V8SpKJNFhxXCixoZeS8lP2&#10;axRs9p+noRu/v35t39ZtlgzHVbY+KNW/755nIAJ14Rb+b39oBaMRXL/EH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qRL3HAAAA2wAAAA8AAAAAAAAAAAAAAAAAmAIAAGRy&#10;cy9kb3ducmV2LnhtbFBLBQYAAAAABAAEAPUAAACMAwAAAAA=&#10;" fillcolor="white [3212]" stroked="f" strokeweight="1pt">
                  <v:stroke joinstyle="miter"/>
                </v:oval>
                <w10:wrap type="square" anchorx="page" anchory="page"/>
              </v:group>
            </w:pict>
          </mc:Fallback>
        </mc:AlternateContent>
      </w:r>
      <w:r w:rsidRPr="000D2F31">
        <w:rPr>
          <w:rFonts w:ascii="Arial" w:hAnsi="Arial"/>
        </w:rPr>
        <w:t xml:space="preserve">The </w:t>
      </w:r>
      <w:r w:rsidRPr="000D2F31">
        <w:rPr>
          <w:rStyle w:val="Hyperlink"/>
          <w:rFonts w:ascii="Arial" w:hAnsi="Arial"/>
          <w:b/>
          <w:color w:val="74C07B"/>
        </w:rPr>
        <w:t>Office of the Independent Adjudicator (OIA)</w:t>
      </w:r>
      <w:r w:rsidRPr="000D2F31">
        <w:rPr>
          <w:rFonts w:ascii="Arial" w:hAnsi="Arial"/>
          <w:b/>
          <w:color w:val="74C07B"/>
        </w:rPr>
        <w:t xml:space="preserve"> </w:t>
      </w:r>
      <w:r w:rsidRPr="000D2F31">
        <w:rPr>
          <w:rFonts w:ascii="Arial" w:hAnsi="Arial"/>
        </w:rPr>
        <w:t>is an independent body which investigates student complaints against higher education providers.</w:t>
      </w:r>
    </w:p>
    <w:p w14:paraId="33BA49D0" w14:textId="77777777" w:rsidR="000D2F31" w:rsidRDefault="000D2F31" w:rsidP="000D2F31">
      <w:pPr>
        <w:spacing w:line="276" w:lineRule="auto"/>
        <w:rPr>
          <w:rFonts w:ascii="Arial" w:hAnsi="Arial" w:cs="Arial"/>
          <w:sz w:val="28"/>
          <w:szCs w:val="28"/>
        </w:rPr>
      </w:pPr>
    </w:p>
    <w:p w14:paraId="0CAE78DF" w14:textId="77777777" w:rsidR="000D2F31" w:rsidRPr="00761CFF" w:rsidRDefault="000D2F31" w:rsidP="00761CFF">
      <w:pPr>
        <w:pStyle w:val="DISAPar"/>
        <w:rPr>
          <w:color w:val="000000" w:themeColor="text1"/>
        </w:rPr>
      </w:pPr>
      <w:r>
        <w:rPr>
          <w:noProof/>
          <w:lang w:val="en-US"/>
        </w:rPr>
        <mc:AlternateContent>
          <mc:Choice Requires="wps">
            <w:drawing>
              <wp:anchor distT="0" distB="180340" distL="114300" distR="114300" simplePos="0" relativeHeight="251698176" behindDoc="0" locked="0" layoutInCell="1" allowOverlap="1" wp14:anchorId="72597574" wp14:editId="6CFBDF72">
                <wp:simplePos x="0" y="0"/>
                <wp:positionH relativeFrom="page">
                  <wp:posOffset>481965</wp:posOffset>
                </wp:positionH>
                <wp:positionV relativeFrom="page">
                  <wp:posOffset>1927358</wp:posOffset>
                </wp:positionV>
                <wp:extent cx="6649085" cy="0"/>
                <wp:effectExtent l="0" t="0" r="37465" b="19050"/>
                <wp:wrapTopAndBottom/>
                <wp:docPr id="2" name="Straight Connector 2"/>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4C1872" id="Straight Connector 2" o:spid="_x0000_s1026" style="position:absolute;z-index:251698176;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95pt,151.75pt" to="561.5pt,1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" strokecolor="#d8e6f8" strokeweight=".5pt">
                <v:stroke joinstyle="miter"/>
                <w10:wrap type="topAndBottom" anchorx="page" anchory="page"/>
              </v:line>
            </w:pict>
          </mc:Fallback>
        </mc:AlternateContent>
      </w:r>
    </w:p>
    <w:sectPr w:rsidR="000D2F31" w:rsidRPr="00761CFF" w:rsidSect="00EC5F07">
      <w:headerReference w:type="default" r:id="rId22"/>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65E2DC" w14:textId="77777777" w:rsidR="00742F79" w:rsidRDefault="00742F79" w:rsidP="002667B3">
      <w:r>
        <w:separator/>
      </w:r>
    </w:p>
  </w:endnote>
  <w:endnote w:type="continuationSeparator" w:id="0">
    <w:p w14:paraId="191A2212" w14:textId="77777777" w:rsidR="00742F79" w:rsidRDefault="00742F79"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B1818C" w14:textId="77777777" w:rsidR="00742F79" w:rsidRDefault="00742F79" w:rsidP="002667B3">
      <w:r>
        <w:separator/>
      </w:r>
    </w:p>
  </w:footnote>
  <w:footnote w:type="continuationSeparator" w:id="0">
    <w:p w14:paraId="34702491" w14:textId="77777777" w:rsidR="00742F79" w:rsidRDefault="00742F79"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4DDE1"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6B663A5E" wp14:editId="4BDA2428">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A16FA" w14:textId="77777777" w:rsidR="0027281D" w:rsidRPr="0027281D" w:rsidRDefault="000F286E" w:rsidP="0027281D">
                          <w:pPr>
                            <w:spacing w:line="216" w:lineRule="auto"/>
                            <w:rPr>
                              <w:rFonts w:ascii="Arial" w:hAnsi="Arial" w:cs="Arial"/>
                              <w:color w:val="3C4D59"/>
                              <w:sz w:val="18"/>
                            </w:rPr>
                          </w:pPr>
                          <w:r>
                            <w:rPr>
                              <w:rFonts w:ascii="Arial" w:hAnsi="Arial" w:cs="Arial"/>
                              <w:color w:val="3C4D59"/>
                              <w:sz w:val="18"/>
                            </w:rPr>
                            <w:t>Current student</w:t>
                          </w:r>
                          <w:r w:rsidR="0027281D" w:rsidRPr="0027281D">
                            <w:rPr>
                              <w:rFonts w:ascii="Arial" w:hAnsi="Arial" w:cs="Arial"/>
                              <w:color w:val="3C4D59"/>
                              <w:sz w:val="18"/>
                            </w:rPr>
                            <w:t xml:space="preserve"> | </w:t>
                          </w:r>
                          <w:r w:rsidR="00D63C3E">
                            <w:rPr>
                              <w:rFonts w:ascii="Arial" w:hAnsi="Arial" w:cs="Arial"/>
                              <w:color w:val="3C4D59"/>
                              <w:sz w:val="18"/>
                            </w:rPr>
                            <w:t>Harassment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60"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0F286E" w:rsidP="0027281D">
                    <w:pPr>
                      <w:spacing w:line="216" w:lineRule="auto"/>
                      <w:rPr>
                        <w:rFonts w:ascii="Arial" w:hAnsi="Arial" w:cs="Arial"/>
                        <w:color w:val="3C4D59"/>
                        <w:sz w:val="18"/>
                      </w:rPr>
                    </w:pPr>
                    <w:r>
                      <w:rPr>
                        <w:rFonts w:ascii="Arial" w:hAnsi="Arial" w:cs="Arial"/>
                        <w:color w:val="3C4D59"/>
                        <w:sz w:val="18"/>
                      </w:rPr>
                      <w:t>Current student</w:t>
                    </w:r>
                    <w:r w:rsidR="0027281D" w:rsidRPr="0027281D">
                      <w:rPr>
                        <w:rFonts w:ascii="Arial" w:hAnsi="Arial" w:cs="Arial"/>
                        <w:color w:val="3C4D59"/>
                        <w:sz w:val="18"/>
                      </w:rPr>
                      <w:t xml:space="preserve"> | </w:t>
                    </w:r>
                    <w:r w:rsidR="00D63C3E">
                      <w:rPr>
                        <w:rFonts w:ascii="Arial" w:hAnsi="Arial" w:cs="Arial"/>
                        <w:color w:val="3C4D59"/>
                        <w:sz w:val="18"/>
                      </w:rPr>
                      <w:t>Harassment</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0AA9DDB0" wp14:editId="31AA6388">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70B933E4" wp14:editId="0C08A9B8">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24104" w14:textId="77777777"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61"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43639CEF" wp14:editId="5F88534A">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0C80CC7F"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0BF02F41" wp14:editId="18517D46">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529FC"/>
    <w:multiLevelType w:val="hybridMultilevel"/>
    <w:tmpl w:val="E898B070"/>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365B9C"/>
    <w:multiLevelType w:val="hybridMultilevel"/>
    <w:tmpl w:val="60D2B036"/>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577C5F"/>
    <w:multiLevelType w:val="hybridMultilevel"/>
    <w:tmpl w:val="1E225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4346D1C"/>
    <w:multiLevelType w:val="hybridMultilevel"/>
    <w:tmpl w:val="28C2E5B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8F25E7F"/>
    <w:multiLevelType w:val="hybridMultilevel"/>
    <w:tmpl w:val="CD802742"/>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DFE2956"/>
    <w:multiLevelType w:val="hybridMultilevel"/>
    <w:tmpl w:val="BCBE7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915170F"/>
    <w:multiLevelType w:val="hybridMultilevel"/>
    <w:tmpl w:val="DDFA4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FAE33F9"/>
    <w:multiLevelType w:val="hybridMultilevel"/>
    <w:tmpl w:val="14AA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722E0F5F"/>
    <w:multiLevelType w:val="hybridMultilevel"/>
    <w:tmpl w:val="D85CF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4610C2D"/>
    <w:multiLevelType w:val="hybridMultilevel"/>
    <w:tmpl w:val="82323274"/>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CD9658A"/>
    <w:multiLevelType w:val="hybridMultilevel"/>
    <w:tmpl w:val="73400306"/>
    <w:lvl w:ilvl="0" w:tplc="DD708EFC">
      <w:start w:val="1"/>
      <w:numFmt w:val="decimal"/>
      <w:lvlText w:val="%1."/>
      <w:lvlJc w:val="left"/>
      <w:pPr>
        <w:ind w:left="720" w:hanging="360"/>
      </w:pPr>
      <w:rPr>
        <w:rFonts w:hint="default"/>
        <w:b/>
        <w:color w:val="74C07B"/>
        <w:sz w:val="36"/>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D847B4E"/>
    <w:multiLevelType w:val="hybridMultilevel"/>
    <w:tmpl w:val="48485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6"/>
  </w:num>
  <w:num w:numId="5">
    <w:abstractNumId w:val="9"/>
  </w:num>
  <w:num w:numId="6">
    <w:abstractNumId w:val="11"/>
  </w:num>
  <w:num w:numId="7">
    <w:abstractNumId w:val="2"/>
  </w:num>
  <w:num w:numId="8">
    <w:abstractNumId w:val="18"/>
  </w:num>
  <w:num w:numId="9">
    <w:abstractNumId w:val="14"/>
  </w:num>
  <w:num w:numId="10">
    <w:abstractNumId w:val="16"/>
  </w:num>
  <w:num w:numId="11">
    <w:abstractNumId w:val="17"/>
  </w:num>
  <w:num w:numId="12">
    <w:abstractNumId w:val="12"/>
  </w:num>
  <w:num w:numId="13">
    <w:abstractNumId w:val="5"/>
  </w:num>
  <w:num w:numId="14">
    <w:abstractNumId w:val="13"/>
  </w:num>
  <w:num w:numId="15">
    <w:abstractNumId w:val="7"/>
  </w:num>
  <w:num w:numId="16">
    <w:abstractNumId w:val="4"/>
  </w:num>
  <w:num w:numId="17">
    <w:abstractNumId w:val="0"/>
  </w:num>
  <w:num w:numId="18">
    <w:abstractNumId w:val="1"/>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0"/>
  <w:embedSystem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C3E8D"/>
    <w:rsid w:val="000C636A"/>
    <w:rsid w:val="000C7795"/>
    <w:rsid w:val="000D2F31"/>
    <w:rsid w:val="000D4D5E"/>
    <w:rsid w:val="000D519E"/>
    <w:rsid w:val="000F286E"/>
    <w:rsid w:val="000F29F6"/>
    <w:rsid w:val="000F333D"/>
    <w:rsid w:val="000F52DE"/>
    <w:rsid w:val="00103508"/>
    <w:rsid w:val="00110363"/>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57DD2"/>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47E3"/>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536A4"/>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3A66"/>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42F79"/>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B7DC2"/>
    <w:rsid w:val="007C02F9"/>
    <w:rsid w:val="007C4F81"/>
    <w:rsid w:val="007D30C7"/>
    <w:rsid w:val="007D72F0"/>
    <w:rsid w:val="007E3883"/>
    <w:rsid w:val="007F2CF5"/>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3C57"/>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63C3E"/>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217A3"/>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B3A20"/>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36DDD6"/>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 w:type="paragraph" w:styleId="NormalWeb">
    <w:name w:val="Normal (Web)"/>
    <w:basedOn w:val="Normal"/>
    <w:uiPriority w:val="99"/>
    <w:unhideWhenUsed/>
    <w:rsid w:val="00D63C3E"/>
    <w:pPr>
      <w:spacing w:after="160" w:line="259" w:lineRule="auto"/>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yperlink" Target="https://www.oiahe.org.uk/contact-us/e-form.aspx" TargetMode="External"/><Relationship Id="rId21" Type="http://schemas.openxmlformats.org/officeDocument/2006/relationships/hyperlink" Target="https://www.oiahe.org.uk/contact-us/e-form.aspx" TargetMode="External"/><Relationship Id="rId22" Type="http://schemas.openxmlformats.org/officeDocument/2006/relationships/header" Target="head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www.equalityadvisoryservice.com/app/ask" TargetMode="External"/><Relationship Id="rId12" Type="http://schemas.openxmlformats.org/officeDocument/2006/relationships/hyperlink" Target="http://www.equalityadvisoryservice.com/app/ask" TargetMode="External"/><Relationship Id="rId13" Type="http://schemas.openxmlformats.org/officeDocument/2006/relationships/hyperlink" Target="http://www.equalityadvisoryservice.com/" TargetMode="External"/><Relationship Id="rId14" Type="http://schemas.openxmlformats.org/officeDocument/2006/relationships/hyperlink" Target="mailto:students@disabilityrightsuk.org" TargetMode="External"/><Relationship Id="rId15" Type="http://schemas.openxmlformats.org/officeDocument/2006/relationships/hyperlink" Target="mailto:students@disabilityrightsuk.org" TargetMode="External"/><Relationship Id="rId16" Type="http://schemas.openxmlformats.org/officeDocument/2006/relationships/hyperlink" Target="http://www.disabilityrightsuk.org/how-we-can-help/helplines/disabled-students-helpline" TargetMode="External"/><Relationship Id="rId17" Type="http://schemas.openxmlformats.org/officeDocument/2006/relationships/hyperlink" Target="https://www.disabilityrightsuk.org/understanding-equality-act-information-disabled-students" TargetMode="External"/><Relationship Id="rId18" Type="http://schemas.openxmlformats.org/officeDocument/2006/relationships/hyperlink" Target="http://www.disabilityrightsuk.org/making-complaint" TargetMode="External"/><Relationship Id="rId19" Type="http://schemas.openxmlformats.org/officeDocument/2006/relationships/hyperlink" Target="https://www.disabilityrightsuk.org/news/2016/january/higher-education-2017-now-available"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5</Pages>
  <Words>769</Words>
  <Characters>4387</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7</cp:revision>
  <cp:lastPrinted>2018-03-15T15:21:00Z</cp:lastPrinted>
  <dcterms:created xsi:type="dcterms:W3CDTF">2018-03-19T18:21:00Z</dcterms:created>
  <dcterms:modified xsi:type="dcterms:W3CDTF">2018-06-12T08:33:00Z</dcterms:modified>
</cp:coreProperties>
</file>